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5EB4" w14:textId="77777777" w:rsidR="003F5B21" w:rsidRDefault="003F5B21" w:rsidP="005B6C73">
      <w:pPr>
        <w:pStyle w:val="BodyText"/>
      </w:pPr>
    </w:p>
    <w:p w14:paraId="60530597" w14:textId="77777777" w:rsidR="003F5B21" w:rsidRDefault="003F5B21" w:rsidP="005B6C73">
      <w:pPr>
        <w:pStyle w:val="BodyText"/>
      </w:pPr>
    </w:p>
    <w:p w14:paraId="6C0A68C4" w14:textId="77777777" w:rsidR="00CA7DBE" w:rsidRDefault="00CA7DBE" w:rsidP="005B6C73">
      <w:pPr>
        <w:pStyle w:val="BodyText"/>
      </w:pPr>
    </w:p>
    <w:p w14:paraId="66620B28" w14:textId="77777777" w:rsidR="005B6C73" w:rsidRDefault="005B6C73" w:rsidP="005B6C73">
      <w:pPr>
        <w:pStyle w:val="BodyText"/>
      </w:pPr>
    </w:p>
    <w:p w14:paraId="5A52E35C" w14:textId="77777777" w:rsidR="005B6C73" w:rsidRDefault="005B6C73" w:rsidP="005B6C73">
      <w:pPr>
        <w:pStyle w:val="BodyText"/>
      </w:pPr>
    </w:p>
    <w:p w14:paraId="38E9147E" w14:textId="77777777" w:rsidR="003F5B21" w:rsidRPr="005B6C73" w:rsidRDefault="006E5496" w:rsidP="005B6C73">
      <w:pPr>
        <w:pStyle w:val="Title"/>
      </w:pPr>
      <w:r w:rsidRPr="005B6C73">
        <w:t>In This Together</w:t>
      </w:r>
    </w:p>
    <w:p w14:paraId="60C3F7F8" w14:textId="77777777" w:rsidR="003F5B21" w:rsidRPr="005B6C73" w:rsidRDefault="00AE370E" w:rsidP="005B6C73">
      <w:pPr>
        <w:pStyle w:val="Subtitle"/>
      </w:pPr>
      <w:r>
        <w:t>Practicing Workplace Safety</w:t>
      </w:r>
    </w:p>
    <w:p w14:paraId="590CC8E6" w14:textId="77777777" w:rsidR="003F5B21" w:rsidRDefault="003F5B21" w:rsidP="005B6C73">
      <w:pPr>
        <w:pStyle w:val="BodyText"/>
      </w:pPr>
    </w:p>
    <w:p w14:paraId="5A83F74B" w14:textId="77777777" w:rsidR="005B6C73" w:rsidRDefault="005B6C73" w:rsidP="005B6C73">
      <w:pPr>
        <w:pStyle w:val="Heading2"/>
      </w:pPr>
    </w:p>
    <w:p w14:paraId="13B2ECFD" w14:textId="0B975844" w:rsidR="005B6C73" w:rsidRPr="005B6C73" w:rsidRDefault="000A458C" w:rsidP="005B6C73">
      <w:pPr>
        <w:pStyle w:val="Heading2"/>
      </w:pPr>
      <w:r>
        <w:t>During this unprecedented time, know that we are taking steps to keep you and your coworkers safe</w:t>
      </w:r>
      <w:r w:rsidR="002B05C5">
        <w:t xml:space="preserve"> from COVID-19 (commonly known as coronavirus)</w:t>
      </w:r>
      <w:r>
        <w:t>.</w:t>
      </w:r>
      <w:r w:rsidR="002B05C5">
        <w:t xml:space="preserve"> Please read through the following guidelines carefully to stay up to date on the latest</w:t>
      </w:r>
      <w:r w:rsidR="00022F2D">
        <w:t xml:space="preserve"> </w:t>
      </w:r>
      <w:r w:rsidR="0096718E">
        <w:t>information</w:t>
      </w:r>
      <w:r w:rsidR="002B05C5">
        <w:t>.</w:t>
      </w:r>
    </w:p>
    <w:p w14:paraId="523A593C" w14:textId="77777777" w:rsidR="003F5B21" w:rsidRDefault="003F5B21" w:rsidP="005B6C73">
      <w:pPr>
        <w:pStyle w:val="BodyText"/>
      </w:pPr>
    </w:p>
    <w:p w14:paraId="237E3CE6" w14:textId="77777777" w:rsidR="003F5B21" w:rsidRDefault="003F5B21">
      <w:pPr>
        <w:sectPr w:rsidR="003F5B21" w:rsidSect="00CA7DBE">
          <w:headerReference w:type="default" r:id="rId6"/>
          <w:footerReference w:type="default" r:id="rId7"/>
          <w:type w:val="continuous"/>
          <w:pgSz w:w="12240" w:h="15840"/>
          <w:pgMar w:top="0" w:right="1500" w:bottom="0" w:left="980" w:header="0" w:footer="405" w:gutter="0"/>
          <w:cols w:space="720"/>
        </w:sectPr>
      </w:pPr>
    </w:p>
    <w:p w14:paraId="3CF2FED3" w14:textId="77777777" w:rsidR="003F5B21" w:rsidRPr="005B6C73" w:rsidRDefault="00120B37" w:rsidP="005B6C73">
      <w:pPr>
        <w:pStyle w:val="Heading1"/>
      </w:pPr>
      <w:r>
        <w:t>In your workspace</w:t>
      </w:r>
    </w:p>
    <w:p w14:paraId="5126B221" w14:textId="77777777" w:rsidR="00120B37" w:rsidRDefault="00120B37" w:rsidP="00120B37">
      <w:pPr>
        <w:pStyle w:val="BodyText"/>
      </w:pPr>
      <w:r>
        <w:t>Rest assured that we have taken increased measures to keep our shared workspaces clean</w:t>
      </w:r>
      <w:r w:rsidR="001515DE">
        <w:t xml:space="preserve"> and disinfected</w:t>
      </w:r>
      <w:r>
        <w:t>, including [</w:t>
      </w:r>
      <w:r w:rsidRPr="00120B37">
        <w:rPr>
          <w:color w:val="FF0000"/>
        </w:rPr>
        <w:t xml:space="preserve">LIST </w:t>
      </w:r>
      <w:r>
        <w:rPr>
          <w:color w:val="FF0000"/>
        </w:rPr>
        <w:t xml:space="preserve">OF </w:t>
      </w:r>
      <w:r w:rsidRPr="00120B37">
        <w:rPr>
          <w:color w:val="FF0000"/>
        </w:rPr>
        <w:t>SPECIFIC MEASURES</w:t>
      </w:r>
      <w:r>
        <w:t>].</w:t>
      </w:r>
    </w:p>
    <w:p w14:paraId="548C6EC8" w14:textId="77777777" w:rsidR="00120B37" w:rsidRDefault="00120B37" w:rsidP="00120B37">
      <w:pPr>
        <w:pStyle w:val="BodyText"/>
      </w:pPr>
    </w:p>
    <w:p w14:paraId="2A82E3D9" w14:textId="6C4FECBF" w:rsidR="003F5B21" w:rsidRDefault="00A05BB8" w:rsidP="00120B37">
      <w:pPr>
        <w:pStyle w:val="BodyText"/>
      </w:pPr>
      <w:r>
        <w:t>We also ask that you continue to p</w:t>
      </w:r>
      <w:r w:rsidR="00120B37">
        <w:t xml:space="preserve">ractice good hygiene, including washing your hands with soap and water regularly for at least 20 seconds (or about the time it takes to sing “Happy Birthday” twice). If soap and water is unavailable, use hand sanitizer with at least 60% alcohol. Keep </w:t>
      </w:r>
      <w:r w:rsidR="000A458C">
        <w:t>hands away from your eyes, nose and mouth, and stay</w:t>
      </w:r>
      <w:r w:rsidR="00B215A6">
        <w:t xml:space="preserve"> at</w:t>
      </w:r>
      <w:r w:rsidR="000A458C">
        <w:t xml:space="preserve"> </w:t>
      </w:r>
      <w:r w:rsidR="00120B37">
        <w:t>least six feet away from others, if possible.</w:t>
      </w:r>
    </w:p>
    <w:p w14:paraId="7A6BB29A" w14:textId="77777777" w:rsidR="003F5B21" w:rsidRDefault="003F5B21" w:rsidP="00A05BB8">
      <w:pPr>
        <w:pStyle w:val="BodyText"/>
        <w:ind w:left="0"/>
      </w:pPr>
    </w:p>
    <w:p w14:paraId="10AFB5AF" w14:textId="77777777" w:rsidR="003F5B21" w:rsidRDefault="00120B37" w:rsidP="005B6C73">
      <w:pPr>
        <w:pStyle w:val="Heading1"/>
      </w:pPr>
      <w:r>
        <w:t>If you become sick</w:t>
      </w:r>
    </w:p>
    <w:p w14:paraId="3FD9B83E" w14:textId="0E96B20F" w:rsidR="003F5B21" w:rsidRPr="00B215A6" w:rsidRDefault="00A05BB8" w:rsidP="00120B37">
      <w:pPr>
        <w:pStyle w:val="BodyText"/>
      </w:pPr>
      <w:r>
        <w:t xml:space="preserve">First, </w:t>
      </w:r>
      <w:r w:rsidRPr="00B215A6">
        <w:rPr>
          <w:b/>
        </w:rPr>
        <w:t>s</w:t>
      </w:r>
      <w:r w:rsidR="00120B37" w:rsidRPr="00B215A6">
        <w:rPr>
          <w:b/>
        </w:rPr>
        <w:t>tay home</w:t>
      </w:r>
      <w:r w:rsidR="00B215A6" w:rsidRPr="00B215A6">
        <w:t>.</w:t>
      </w:r>
      <w:r w:rsidR="00B215A6">
        <w:rPr>
          <w:b/>
        </w:rPr>
        <w:t xml:space="preserve"> </w:t>
      </w:r>
      <w:r>
        <w:t xml:space="preserve">Second, contact </w:t>
      </w:r>
      <w:r w:rsidR="00120B37">
        <w:t>your manager to</w:t>
      </w:r>
      <w:r w:rsidR="0003084B">
        <w:t xml:space="preserve"> go over next steps</w:t>
      </w:r>
      <w:r w:rsidR="00120B37">
        <w:t>. If you display symptoms of COVID-19 (fever, dry cough, difficulty breathing), stay home and call your doctor or [</w:t>
      </w:r>
      <w:r w:rsidR="00120B37" w:rsidRPr="00120B37">
        <w:rPr>
          <w:color w:val="FF0000"/>
        </w:rPr>
        <w:t>TELEMEDICINE CARRIER</w:t>
      </w:r>
      <w:r w:rsidR="00120B37">
        <w:t xml:space="preserve">] to see </w:t>
      </w:r>
      <w:r>
        <w:t>whether you should be tested</w:t>
      </w:r>
      <w:r w:rsidR="00120B37">
        <w:t>.</w:t>
      </w:r>
      <w:r w:rsidR="00B215A6">
        <w:t xml:space="preserve"> To avoid getting others sick, do </w:t>
      </w:r>
      <w:r w:rsidR="00B215A6">
        <w:rPr>
          <w:b/>
        </w:rPr>
        <w:t xml:space="preserve">not </w:t>
      </w:r>
      <w:r w:rsidR="00B215A6">
        <w:t>visit the doctor’s office or health care clinic.</w:t>
      </w:r>
    </w:p>
    <w:p w14:paraId="1E7DE8CF" w14:textId="77777777" w:rsidR="003F5B21" w:rsidRDefault="003F5B21" w:rsidP="005B6C73">
      <w:pPr>
        <w:pStyle w:val="BodyText"/>
      </w:pPr>
    </w:p>
    <w:p w14:paraId="5F590F36" w14:textId="77777777" w:rsidR="00C755CF" w:rsidRDefault="006E5496" w:rsidP="00C755CF">
      <w:pPr>
        <w:pStyle w:val="Heading1"/>
      </w:pPr>
      <w:r>
        <w:br w:type="column"/>
      </w:r>
      <w:r w:rsidR="00C755CF">
        <w:rPr>
          <w:spacing w:val="-4"/>
        </w:rPr>
        <w:t>If you are diagnosed with COVID-19</w:t>
      </w:r>
    </w:p>
    <w:p w14:paraId="76A9656D" w14:textId="61E6BCD8" w:rsidR="006218B4" w:rsidRDefault="00C755CF" w:rsidP="006218B4">
      <w:pPr>
        <w:pStyle w:val="BodyText"/>
      </w:pPr>
      <w:r>
        <w:t>Depe</w:t>
      </w:r>
      <w:r w:rsidR="00964769">
        <w:t>nding on how sick you are</w:t>
      </w:r>
      <w:r>
        <w:t>, you</w:t>
      </w:r>
      <w:r w:rsidR="00AC66BA">
        <w:t xml:space="preserve"> </w:t>
      </w:r>
      <w:r w:rsidR="00B215A6">
        <w:t>will be required to either stay home or go to the hospital</w:t>
      </w:r>
      <w:r>
        <w:t xml:space="preserve">. In either case, </w:t>
      </w:r>
      <w:r w:rsidRPr="00FD296D">
        <w:rPr>
          <w:b/>
        </w:rPr>
        <w:t>you</w:t>
      </w:r>
      <w:r w:rsidR="00AC66BA">
        <w:rPr>
          <w:b/>
        </w:rPr>
        <w:t xml:space="preserve"> </w:t>
      </w:r>
      <w:r w:rsidR="00B215A6">
        <w:rPr>
          <w:b/>
        </w:rPr>
        <w:t>will not be allowed to come</w:t>
      </w:r>
      <w:r w:rsidR="00AC66BA">
        <w:rPr>
          <w:b/>
        </w:rPr>
        <w:t xml:space="preserve"> in</w:t>
      </w:r>
      <w:r w:rsidR="00B215A6">
        <w:rPr>
          <w:b/>
        </w:rPr>
        <w:t xml:space="preserve"> to work</w:t>
      </w:r>
      <w:r>
        <w:t>. We will ask you to identify all individuals with whom you worked in close proximity (three to six feet)</w:t>
      </w:r>
      <w:r w:rsidR="006218B4">
        <w:t xml:space="preserve"> in the 14 days </w:t>
      </w:r>
      <w:r w:rsidR="0096718E">
        <w:t xml:space="preserve">prior to being </w:t>
      </w:r>
      <w:r w:rsidR="006218B4">
        <w:t xml:space="preserve">diagnosed. We ask this of you </w:t>
      </w:r>
      <w:r>
        <w:t xml:space="preserve">so that we can </w:t>
      </w:r>
      <w:r w:rsidR="00964769">
        <w:t xml:space="preserve">alert them and </w:t>
      </w:r>
      <w:r>
        <w:t xml:space="preserve">help prevent the spread of infection. </w:t>
      </w:r>
      <w:r w:rsidR="00B215A6">
        <w:t>W</w:t>
      </w:r>
      <w:r w:rsidR="002B68A5">
        <w:t xml:space="preserve">e </w:t>
      </w:r>
      <w:r>
        <w:t xml:space="preserve">will </w:t>
      </w:r>
      <w:r w:rsidR="002B68A5">
        <w:t>never share your name or personal information with others in the organization.</w:t>
      </w:r>
    </w:p>
    <w:p w14:paraId="5BA50C7E" w14:textId="77777777" w:rsidR="006218B4" w:rsidRDefault="006218B4" w:rsidP="006218B4">
      <w:pPr>
        <w:pStyle w:val="BodyText"/>
        <w:ind w:left="0"/>
      </w:pPr>
    </w:p>
    <w:p w14:paraId="65DD2E64" w14:textId="77777777" w:rsidR="006218B4" w:rsidRDefault="006218B4" w:rsidP="006218B4">
      <w:pPr>
        <w:pStyle w:val="Heading1"/>
      </w:pPr>
      <w:r>
        <w:rPr>
          <w:spacing w:val="-4"/>
        </w:rPr>
        <w:t>If one of our employees is diagnosed with COVID-19</w:t>
      </w:r>
    </w:p>
    <w:p w14:paraId="71498C64" w14:textId="6BE79AA2" w:rsidR="006218B4" w:rsidRDefault="006218B4" w:rsidP="006218B4">
      <w:pPr>
        <w:pStyle w:val="BodyText"/>
        <w:sectPr w:rsidR="006218B4" w:rsidSect="00CA7DBE">
          <w:type w:val="continuous"/>
          <w:pgSz w:w="12240" w:h="15840"/>
          <w:pgMar w:top="0" w:right="1500" w:bottom="0" w:left="980" w:header="0" w:footer="405" w:gutter="0"/>
          <w:cols w:num="2" w:space="720" w:equalWidth="0">
            <w:col w:w="4661" w:space="418"/>
            <w:col w:w="4681"/>
          </w:cols>
        </w:sectPr>
      </w:pPr>
      <w:r>
        <w:t>If you came into contact or worked closely with an employee who was later diagnosed with coronavirus, we will inform you as soon as possible, and will ask that you stay at home for 14 days. If during this period of self-isolation you develop symptoms of COVID-19, please contact your doctor im</w:t>
      </w:r>
      <w:r w:rsidR="00467A87">
        <w:t>mediately to discuss next steps. W</w:t>
      </w:r>
      <w:r>
        <w:t xml:space="preserve">e </w:t>
      </w:r>
      <w:r w:rsidR="00B90333">
        <w:t xml:space="preserve">will not </w:t>
      </w:r>
      <w:r>
        <w:t>divulge the name or personal information of the sick employee.</w:t>
      </w:r>
    </w:p>
    <w:p w14:paraId="2D9BBEE8" w14:textId="77777777" w:rsidR="006218B4" w:rsidRDefault="006218B4" w:rsidP="006218B4">
      <w:pPr>
        <w:pStyle w:val="BodyText"/>
        <w:sectPr w:rsidR="006218B4" w:rsidSect="00CA7DBE">
          <w:type w:val="continuous"/>
          <w:pgSz w:w="12240" w:h="15840"/>
          <w:pgMar w:top="0" w:right="1500" w:bottom="0" w:left="980" w:header="0" w:footer="405" w:gutter="0"/>
          <w:cols w:num="2" w:space="720" w:equalWidth="0">
            <w:col w:w="4661" w:space="418"/>
            <w:col w:w="4681"/>
          </w:cols>
        </w:sectPr>
      </w:pPr>
    </w:p>
    <w:p w14:paraId="4AF79762" w14:textId="77777777" w:rsidR="003F5B21" w:rsidRDefault="003F5B21" w:rsidP="005B6C73">
      <w:pPr>
        <w:pStyle w:val="BodyText"/>
      </w:pPr>
      <w:bookmarkStart w:id="0" w:name="_GoBack"/>
      <w:bookmarkEnd w:id="0"/>
    </w:p>
    <w:p w14:paraId="177760EC" w14:textId="77777777" w:rsidR="003F5B21" w:rsidRDefault="003F5B21" w:rsidP="005B6C73">
      <w:pPr>
        <w:pStyle w:val="BodyText"/>
      </w:pPr>
    </w:p>
    <w:p w14:paraId="59CDFACD" w14:textId="77777777" w:rsidR="005B6C73" w:rsidRDefault="00652FFD" w:rsidP="005B6C73">
      <w:pPr>
        <w:pStyle w:val="BodyText"/>
      </w:pPr>
      <w:r>
        <w:rPr>
          <w:noProof/>
          <w:lang w:bidi="ar-SA"/>
        </w:rPr>
        <w:drawing>
          <wp:anchor distT="0" distB="0" distL="114300" distR="114300" simplePos="0" relativeHeight="251661312" behindDoc="1" locked="0" layoutInCell="1" allowOverlap="1" wp14:anchorId="128A908C" wp14:editId="68D7F6EA">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4E1B65BC" w14:textId="77777777" w:rsidR="005B6C73" w:rsidRDefault="005B6C73" w:rsidP="005B6C73">
      <w:pPr>
        <w:pStyle w:val="BodyText"/>
      </w:pPr>
    </w:p>
    <w:p w14:paraId="0C1AC048" w14:textId="77777777" w:rsidR="00CA7DBE" w:rsidRDefault="00CA7DBE" w:rsidP="005B6C73">
      <w:pPr>
        <w:pStyle w:val="BodyText"/>
      </w:pPr>
    </w:p>
    <w:p w14:paraId="794F3B9B" w14:textId="02B89AFE" w:rsidR="00CA7DBE" w:rsidRDefault="00CA7DBE" w:rsidP="005B6C73">
      <w:pPr>
        <w:pStyle w:val="BodyText"/>
      </w:pPr>
    </w:p>
    <w:p w14:paraId="6FAEA503" w14:textId="7F1EB539" w:rsidR="00025326" w:rsidRDefault="007D718B" w:rsidP="00025326">
      <w:pPr>
        <w:pStyle w:val="Heading2"/>
        <w:ind w:left="0"/>
        <w:rPr>
          <w:rStyle w:val="Strong"/>
        </w:rPr>
      </w:pPr>
      <w:r>
        <w:rPr>
          <w:noProof/>
          <w:lang w:bidi="ar-SA"/>
        </w:rPr>
        <w:drawing>
          <wp:anchor distT="0" distB="0" distL="114300" distR="114300" simplePos="0" relativeHeight="251662336" behindDoc="1" locked="0" layoutInCell="1" allowOverlap="1" wp14:anchorId="402867B8" wp14:editId="04B9556B">
            <wp:simplePos x="0" y="0"/>
            <wp:positionH relativeFrom="column">
              <wp:posOffset>5193030</wp:posOffset>
            </wp:positionH>
            <wp:positionV relativeFrom="paragraph">
              <wp:posOffset>132080</wp:posOffset>
            </wp:positionV>
            <wp:extent cx="1253490" cy="630555"/>
            <wp:effectExtent l="0" t="0" r="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p>
    <w:p w14:paraId="4E2F9744" w14:textId="77777777" w:rsidR="0096718E" w:rsidRDefault="0096718E" w:rsidP="00025326">
      <w:pPr>
        <w:pStyle w:val="Heading2"/>
        <w:ind w:left="0"/>
        <w:rPr>
          <w:rStyle w:val="Strong"/>
        </w:rPr>
      </w:pPr>
    </w:p>
    <w:p w14:paraId="19FD6019" w14:textId="77777777" w:rsidR="00025326" w:rsidRDefault="006E5496" w:rsidP="00025326">
      <w:pPr>
        <w:pStyle w:val="Heading2"/>
        <w:ind w:left="0"/>
        <w:rPr>
          <w:rStyle w:val="Strong"/>
        </w:rPr>
      </w:pPr>
      <w:r w:rsidRPr="00791C13">
        <w:rPr>
          <w:rStyle w:val="Strong"/>
        </w:rPr>
        <w:t xml:space="preserve">We understand that </w:t>
      </w:r>
      <w:r w:rsidR="00025326">
        <w:rPr>
          <w:rStyle w:val="Strong"/>
        </w:rPr>
        <w:t xml:space="preserve">this is a difficult time for many. </w:t>
      </w:r>
    </w:p>
    <w:p w14:paraId="285C6A3D" w14:textId="77777777" w:rsidR="00025326" w:rsidRDefault="00025326" w:rsidP="00025326">
      <w:pPr>
        <w:pStyle w:val="Heading2"/>
        <w:ind w:left="0"/>
        <w:rPr>
          <w:rStyle w:val="Strong"/>
        </w:rPr>
      </w:pPr>
      <w:r>
        <w:rPr>
          <w:rStyle w:val="Strong"/>
        </w:rPr>
        <w:t xml:space="preserve">For the latest information on workplace safety regulations </w:t>
      </w:r>
    </w:p>
    <w:p w14:paraId="7C6460C0" w14:textId="77777777" w:rsidR="00025326" w:rsidRDefault="00025326" w:rsidP="00025326">
      <w:pPr>
        <w:pStyle w:val="Heading2"/>
        <w:ind w:left="0"/>
        <w:rPr>
          <w:rStyle w:val="Strong"/>
        </w:rPr>
      </w:pPr>
      <w:r>
        <w:rPr>
          <w:rStyle w:val="Strong"/>
        </w:rPr>
        <w:t xml:space="preserve">related to COVID-19, visit </w:t>
      </w:r>
      <w:hyperlink r:id="rId10" w:history="1">
        <w:r w:rsidRPr="00EA5BA7">
          <w:rPr>
            <w:rStyle w:val="Hyperlink"/>
            <w:spacing w:val="-5"/>
          </w:rPr>
          <w:t>cdc.gov</w:t>
        </w:r>
      </w:hyperlink>
      <w:r>
        <w:rPr>
          <w:rStyle w:val="Strong"/>
        </w:rPr>
        <w:t xml:space="preserve"> or the </w:t>
      </w:r>
      <w:r w:rsidRPr="00025326">
        <w:rPr>
          <w:rStyle w:val="Strong"/>
        </w:rPr>
        <w:t xml:space="preserve">Occupational Safety </w:t>
      </w:r>
    </w:p>
    <w:p w14:paraId="31E0A79A" w14:textId="77777777" w:rsidR="003F5B21" w:rsidRPr="00791C13" w:rsidRDefault="00025326" w:rsidP="00025326">
      <w:pPr>
        <w:pStyle w:val="Heading2"/>
        <w:ind w:left="0"/>
        <w:rPr>
          <w:rStyle w:val="Strong"/>
        </w:rPr>
      </w:pPr>
      <w:r w:rsidRPr="00025326">
        <w:rPr>
          <w:rStyle w:val="Strong"/>
        </w:rPr>
        <w:t>and Health</w:t>
      </w:r>
      <w:r>
        <w:rPr>
          <w:rStyle w:val="Strong"/>
        </w:rPr>
        <w:t xml:space="preserve"> </w:t>
      </w:r>
      <w:r w:rsidRPr="00025326">
        <w:rPr>
          <w:rStyle w:val="Strong"/>
        </w:rPr>
        <w:t>Administration</w:t>
      </w:r>
      <w:r>
        <w:rPr>
          <w:rStyle w:val="Strong"/>
        </w:rPr>
        <w:t xml:space="preserve"> (OSHA) at </w:t>
      </w:r>
      <w:hyperlink r:id="rId11" w:anchor="health" w:history="1">
        <w:r w:rsidRPr="00EA5BA7">
          <w:rPr>
            <w:rStyle w:val="Hyperlink"/>
            <w:spacing w:val="-5"/>
          </w:rPr>
          <w:t>osha.gov</w:t>
        </w:r>
      </w:hyperlink>
      <w:r>
        <w:rPr>
          <w:rStyle w:val="Strong"/>
        </w:rPr>
        <w:t xml:space="preserve">. </w:t>
      </w:r>
    </w:p>
    <w:sectPr w:rsidR="003F5B21" w:rsidRPr="00791C13"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C152" w14:textId="77777777" w:rsidR="003712D7" w:rsidRDefault="003712D7" w:rsidP="00CA7DBE">
      <w:r>
        <w:separator/>
      </w:r>
    </w:p>
  </w:endnote>
  <w:endnote w:type="continuationSeparator" w:id="0">
    <w:p w14:paraId="09A7E560" w14:textId="77777777" w:rsidR="003712D7" w:rsidRDefault="003712D7"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2783" w14:textId="77777777" w:rsidR="00CA7DBE" w:rsidRDefault="00CA7DBE">
    <w:pPr>
      <w:pStyle w:val="Footer"/>
    </w:pPr>
    <w:r>
      <w:rPr>
        <w:noProof/>
        <w:lang w:bidi="ar-SA"/>
      </w:rPr>
      <w:drawing>
        <wp:anchor distT="0" distB="0" distL="114300" distR="114300" simplePos="0" relativeHeight="251657215" behindDoc="1" locked="0" layoutInCell="1" allowOverlap="1" wp14:anchorId="3D6D90D1" wp14:editId="2F597D57">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D617A" w14:textId="77777777" w:rsidR="003712D7" w:rsidRDefault="003712D7" w:rsidP="00CA7DBE">
      <w:r>
        <w:separator/>
      </w:r>
    </w:p>
  </w:footnote>
  <w:footnote w:type="continuationSeparator" w:id="0">
    <w:p w14:paraId="6416B592" w14:textId="77777777" w:rsidR="003712D7" w:rsidRDefault="003712D7"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F630" w14:textId="77777777" w:rsidR="00CA7DBE" w:rsidRDefault="00CA7DBE">
    <w:pPr>
      <w:pStyle w:val="Header"/>
    </w:pPr>
    <w:r>
      <w:rPr>
        <w:noProof/>
        <w:lang w:bidi="ar-SA"/>
      </w:rPr>
      <w:drawing>
        <wp:anchor distT="0" distB="0" distL="114300" distR="114300" simplePos="0" relativeHeight="251658240" behindDoc="1" locked="0" layoutInCell="1" allowOverlap="1" wp14:anchorId="08E04A33" wp14:editId="1F8B489E">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21"/>
    <w:rsid w:val="00022F2D"/>
    <w:rsid w:val="00025326"/>
    <w:rsid w:val="0003084B"/>
    <w:rsid w:val="000A458C"/>
    <w:rsid w:val="00120B37"/>
    <w:rsid w:val="001515DE"/>
    <w:rsid w:val="00212264"/>
    <w:rsid w:val="002B05C5"/>
    <w:rsid w:val="002B68A5"/>
    <w:rsid w:val="002E2890"/>
    <w:rsid w:val="003363EE"/>
    <w:rsid w:val="003712D7"/>
    <w:rsid w:val="003C6A80"/>
    <w:rsid w:val="003F5B21"/>
    <w:rsid w:val="00467A87"/>
    <w:rsid w:val="005B6C73"/>
    <w:rsid w:val="006218B4"/>
    <w:rsid w:val="00652FFD"/>
    <w:rsid w:val="006E5496"/>
    <w:rsid w:val="00791C13"/>
    <w:rsid w:val="007D718B"/>
    <w:rsid w:val="00964769"/>
    <w:rsid w:val="0096718E"/>
    <w:rsid w:val="00A05BB8"/>
    <w:rsid w:val="00A61656"/>
    <w:rsid w:val="00AC66BA"/>
    <w:rsid w:val="00AE370E"/>
    <w:rsid w:val="00B215A6"/>
    <w:rsid w:val="00B73A22"/>
    <w:rsid w:val="00B90333"/>
    <w:rsid w:val="00C44BCE"/>
    <w:rsid w:val="00C755CF"/>
    <w:rsid w:val="00CA7DBE"/>
    <w:rsid w:val="00DB169B"/>
    <w:rsid w:val="00EA5BA7"/>
    <w:rsid w:val="00FD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91D78"/>
  <w15:docId w15:val="{476503CE-BA39-4654-B4A2-B0C55DE6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styleId="Hyperlink">
    <w:name w:val="Hyperlink"/>
    <w:basedOn w:val="DefaultParagraphFont"/>
    <w:uiPriority w:val="99"/>
    <w:unhideWhenUsed/>
    <w:rsid w:val="00EA5BA7"/>
    <w:rPr>
      <w:color w:val="0000FF" w:themeColor="hyperlink"/>
      <w:u w:val="single"/>
    </w:rPr>
  </w:style>
  <w:style w:type="character" w:styleId="CommentReference">
    <w:name w:val="annotation reference"/>
    <w:basedOn w:val="DefaultParagraphFont"/>
    <w:uiPriority w:val="99"/>
    <w:semiHidden/>
    <w:unhideWhenUsed/>
    <w:rsid w:val="00B90333"/>
    <w:rPr>
      <w:sz w:val="16"/>
      <w:szCs w:val="16"/>
    </w:rPr>
  </w:style>
  <w:style w:type="paragraph" w:styleId="CommentText">
    <w:name w:val="annotation text"/>
    <w:basedOn w:val="Normal"/>
    <w:link w:val="CommentTextChar"/>
    <w:uiPriority w:val="99"/>
    <w:semiHidden/>
    <w:unhideWhenUsed/>
    <w:rsid w:val="00B90333"/>
    <w:rPr>
      <w:sz w:val="20"/>
      <w:szCs w:val="20"/>
    </w:rPr>
  </w:style>
  <w:style w:type="character" w:customStyle="1" w:styleId="CommentTextChar">
    <w:name w:val="Comment Text Char"/>
    <w:basedOn w:val="DefaultParagraphFont"/>
    <w:link w:val="CommentText"/>
    <w:uiPriority w:val="99"/>
    <w:semiHidden/>
    <w:rsid w:val="00B90333"/>
    <w:rPr>
      <w:rFonts w:ascii="Avenir Next" w:eastAsia="Avenir Next" w:hAnsi="Avenir Next" w:cs="Avenir Next"/>
      <w:sz w:val="20"/>
      <w:szCs w:val="20"/>
      <w:lang w:bidi="en-US"/>
    </w:rPr>
  </w:style>
  <w:style w:type="paragraph" w:styleId="CommentSubject">
    <w:name w:val="annotation subject"/>
    <w:basedOn w:val="CommentText"/>
    <w:next w:val="CommentText"/>
    <w:link w:val="CommentSubjectChar"/>
    <w:uiPriority w:val="99"/>
    <w:semiHidden/>
    <w:unhideWhenUsed/>
    <w:rsid w:val="00B90333"/>
    <w:rPr>
      <w:b/>
      <w:bCs/>
    </w:rPr>
  </w:style>
  <w:style w:type="character" w:customStyle="1" w:styleId="CommentSubjectChar">
    <w:name w:val="Comment Subject Char"/>
    <w:basedOn w:val="CommentTextChar"/>
    <w:link w:val="CommentSubject"/>
    <w:uiPriority w:val="99"/>
    <w:semiHidden/>
    <w:rsid w:val="00B90333"/>
    <w:rPr>
      <w:rFonts w:ascii="Avenir Next" w:eastAsia="Avenir Next" w:hAnsi="Avenir Next" w:cs="Avenir Next"/>
      <w:b/>
      <w:bCs/>
      <w:sz w:val="20"/>
      <w:szCs w:val="20"/>
      <w:lang w:bidi="en-US"/>
    </w:rPr>
  </w:style>
  <w:style w:type="paragraph" w:styleId="BalloonText">
    <w:name w:val="Balloon Text"/>
    <w:basedOn w:val="Normal"/>
    <w:link w:val="BalloonTextChar"/>
    <w:uiPriority w:val="99"/>
    <w:semiHidden/>
    <w:unhideWhenUsed/>
    <w:rsid w:val="00B90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33"/>
    <w:rPr>
      <w:rFonts w:ascii="Segoe UI" w:eastAsia="Avenir Nex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7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osha.gov/SLTC/covid-19/controlprevention.html" TargetMode="External"/><Relationship Id="rId5" Type="http://schemas.openxmlformats.org/officeDocument/2006/relationships/endnotes" Target="endnotes.xml"/><Relationship Id="rId10" Type="http://schemas.openxmlformats.org/officeDocument/2006/relationships/hyperlink" Target="https://www.cdc.gov/coronavirus/2019-ncov/community/organizations/cleaning-disinfection.html" TargetMode="Externa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4</cp:revision>
  <dcterms:created xsi:type="dcterms:W3CDTF">2020-03-24T15:28:00Z</dcterms:created>
  <dcterms:modified xsi:type="dcterms:W3CDTF">2020-03-24T16:17:00Z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