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9CBAE" w14:textId="77777777" w:rsidR="003F5B21" w:rsidRDefault="003F5B21" w:rsidP="005B6C73">
      <w:pPr>
        <w:pStyle w:val="BodyText"/>
      </w:pPr>
    </w:p>
    <w:p w14:paraId="5767C06E" w14:textId="12513F4B" w:rsidR="003F5B21" w:rsidRDefault="003F5B21" w:rsidP="005B6C73">
      <w:pPr>
        <w:pStyle w:val="BodyText"/>
      </w:pPr>
    </w:p>
    <w:p w14:paraId="51F5C87C" w14:textId="541DBCCD" w:rsidR="00CA7DBE" w:rsidRDefault="00CA7DBE" w:rsidP="005B6C73">
      <w:pPr>
        <w:pStyle w:val="BodyText"/>
      </w:pPr>
    </w:p>
    <w:p w14:paraId="13E0D6AC" w14:textId="44335DAE" w:rsidR="005B6C73" w:rsidRDefault="005B6C73" w:rsidP="005B6C73">
      <w:pPr>
        <w:pStyle w:val="BodyText"/>
      </w:pPr>
    </w:p>
    <w:p w14:paraId="019DAD10" w14:textId="77777777" w:rsidR="005B6C73" w:rsidRDefault="005B6C73" w:rsidP="005B6C73">
      <w:pPr>
        <w:pStyle w:val="BodyText"/>
      </w:pPr>
    </w:p>
    <w:p w14:paraId="5D8F433C" w14:textId="77777777" w:rsidR="006D5058" w:rsidRPr="005B6C73" w:rsidRDefault="006D5058" w:rsidP="006D5058">
      <w:pPr>
        <w:pStyle w:val="Title"/>
      </w:pPr>
      <w:r w:rsidRPr="005B6C73">
        <w:t>In This Together</w:t>
      </w:r>
    </w:p>
    <w:p w14:paraId="5C134C88" w14:textId="77777777" w:rsidR="006D5058" w:rsidRDefault="006D5058" w:rsidP="006D5058">
      <w:pPr>
        <w:pStyle w:val="BodyText"/>
      </w:pPr>
      <w:r w:rsidRPr="00333078">
        <w:rPr>
          <w:color w:val="6D6E70"/>
          <w:spacing w:val="0"/>
          <w:sz w:val="36"/>
          <w:szCs w:val="22"/>
        </w:rPr>
        <w:t>How to Protect Yourself &amp; Others from COVID-19</w:t>
      </w:r>
    </w:p>
    <w:p w14:paraId="6B6BE149" w14:textId="77777777" w:rsidR="006D5058" w:rsidRDefault="006D5058" w:rsidP="006D5058">
      <w:pPr>
        <w:pStyle w:val="Heading2"/>
      </w:pPr>
    </w:p>
    <w:p w14:paraId="24AE8C3B" w14:textId="77777777" w:rsidR="006D5058" w:rsidRPr="005B6C73" w:rsidRDefault="006D5058" w:rsidP="006D5058">
      <w:pPr>
        <w:pStyle w:val="Heading2"/>
      </w:pPr>
      <w:r w:rsidRPr="00333078">
        <w:t>As the situation surrounding COVID-19 (coronavirus) develops, we want to thank you for your efforts to take care of yourself and one another in order to reduce exposure. Here are some actions you can take to stay healthy and prevent the spread of illness:</w:t>
      </w:r>
    </w:p>
    <w:p w14:paraId="57467DB0" w14:textId="77777777" w:rsidR="006D5058" w:rsidRDefault="006D5058" w:rsidP="006D5058">
      <w:pPr>
        <w:pStyle w:val="BodyText"/>
      </w:pPr>
    </w:p>
    <w:p w14:paraId="4650A300" w14:textId="77777777" w:rsidR="006D5058" w:rsidRDefault="006D5058" w:rsidP="006D5058">
      <w:pPr>
        <w:sectPr w:rsidR="006D5058" w:rsidSect="00CA7DBE">
          <w:headerReference w:type="default" r:id="rId6"/>
          <w:footerReference w:type="default" r:id="rId7"/>
          <w:type w:val="continuous"/>
          <w:pgSz w:w="12240" w:h="15840"/>
          <w:pgMar w:top="0" w:right="1500" w:bottom="0" w:left="980" w:header="0" w:footer="405" w:gutter="0"/>
          <w:cols w:space="720"/>
        </w:sectPr>
      </w:pPr>
    </w:p>
    <w:p w14:paraId="1E8A1D94" w14:textId="77777777" w:rsidR="006D5058" w:rsidRDefault="006D5058" w:rsidP="006D5058">
      <w:pPr>
        <w:pStyle w:val="Heading1"/>
      </w:pPr>
      <w:r>
        <w:t>If you are feeling unwell, stay home and rest.</w:t>
      </w:r>
    </w:p>
    <w:p w14:paraId="339D83CB" w14:textId="77777777" w:rsidR="006D5058" w:rsidRDefault="006D5058" w:rsidP="006D5058">
      <w:pPr>
        <w:pStyle w:val="BodyText"/>
      </w:pPr>
      <w:r>
        <w:t>If you develop symptoms (fever, dry cough, shortness of breath), stay home and rest. This will help reduce the risk of exposure for those around you. If your symptoms get worse, call your doctor or get in touch with our telehealth provider.</w:t>
      </w:r>
    </w:p>
    <w:p w14:paraId="3CD5D218" w14:textId="77777777" w:rsidR="006D5058" w:rsidRDefault="006D5058" w:rsidP="006D5058">
      <w:pPr>
        <w:pStyle w:val="Heading1"/>
      </w:pPr>
      <w:r>
        <w:t>Wash your hands often with soap.</w:t>
      </w:r>
    </w:p>
    <w:p w14:paraId="71E9CA44" w14:textId="77777777" w:rsidR="006D5058" w:rsidRDefault="006D5058" w:rsidP="006D5058">
      <w:pPr>
        <w:pStyle w:val="BodyText"/>
      </w:pPr>
      <w:r>
        <w:t>Wet your hands and scrub with soap for at least 20 seconds (or about the time it takes to hum “Happy Birthday” twice). Be sure to get between your fingers and under your nails. If soap and water isn’t available, use a hand sanitizer with at least 60% alcohol.</w:t>
      </w:r>
    </w:p>
    <w:p w14:paraId="310193F5" w14:textId="77777777" w:rsidR="006D5058" w:rsidRPr="004644C3" w:rsidRDefault="006D5058" w:rsidP="006D5058">
      <w:pPr>
        <w:pStyle w:val="Heading1"/>
      </w:pPr>
      <w:r>
        <w:t>Cover Coughs and Sneezes</w:t>
      </w:r>
      <w:r>
        <w:br/>
      </w:r>
      <w:r w:rsidRPr="00333078">
        <w:rPr>
          <w:rFonts w:ascii="Arial" w:hAnsi="Arial" w:cs="Arial"/>
          <w:b w:val="0"/>
          <w:bCs w:val="0"/>
          <w:color w:val="auto"/>
          <w:spacing w:val="-3"/>
          <w:sz w:val="20"/>
          <w:szCs w:val="20"/>
        </w:rPr>
        <w:t>Use the “vampire” technique—use the inside of your elbow to cover your mouth and nose.</w:t>
      </w:r>
    </w:p>
    <w:p w14:paraId="2495DE38" w14:textId="77777777" w:rsidR="006D5058" w:rsidRDefault="006D5058" w:rsidP="006D5058">
      <w:pPr>
        <w:pStyle w:val="Heading1"/>
        <w:ind w:left="0"/>
      </w:pPr>
      <w:r>
        <w:rPr>
          <w:rFonts w:ascii="Arial" w:hAnsi="Arial" w:cs="Arial"/>
          <w:b w:val="0"/>
          <w:bCs w:val="0"/>
          <w:color w:val="auto"/>
          <w:spacing w:val="-3"/>
          <w:sz w:val="20"/>
          <w:szCs w:val="20"/>
        </w:rPr>
        <w:t xml:space="preserve"> </w:t>
      </w:r>
      <w:r>
        <w:t>Clean high-touch surfaces.</w:t>
      </w:r>
    </w:p>
    <w:p w14:paraId="247AD75F" w14:textId="77777777" w:rsidR="006D5058" w:rsidRDefault="006D5058" w:rsidP="006D5058">
      <w:pPr>
        <w:pStyle w:val="BodyText"/>
      </w:pPr>
      <w:r>
        <w:t>Disinfect phones and tablets using 70% isopropyl alcohol. Wipe down handles, doorknobs and counters.</w:t>
      </w:r>
    </w:p>
    <w:p w14:paraId="17A526DD" w14:textId="77777777" w:rsidR="006D5058" w:rsidRDefault="006D5058" w:rsidP="006D5058">
      <w:pPr>
        <w:pStyle w:val="BodyText"/>
      </w:pPr>
    </w:p>
    <w:p w14:paraId="35D0AD79" w14:textId="77777777" w:rsidR="006D5058" w:rsidRDefault="006D5058" w:rsidP="006D5058">
      <w:pPr>
        <w:pStyle w:val="BodyText"/>
      </w:pPr>
    </w:p>
    <w:p w14:paraId="219BD5D9" w14:textId="77777777" w:rsidR="006D5058" w:rsidRDefault="006D5058" w:rsidP="006D5058">
      <w:pPr>
        <w:pStyle w:val="BodyText"/>
      </w:pPr>
    </w:p>
    <w:p w14:paraId="7267A5F8" w14:textId="77777777" w:rsidR="006D5058" w:rsidRDefault="006D5058" w:rsidP="006D5058">
      <w:pPr>
        <w:pStyle w:val="BodyText"/>
      </w:pPr>
    </w:p>
    <w:p w14:paraId="0D570785" w14:textId="77777777" w:rsidR="006D5058" w:rsidRDefault="006D5058" w:rsidP="006D5058">
      <w:pPr>
        <w:pStyle w:val="BodyText"/>
      </w:pPr>
    </w:p>
    <w:p w14:paraId="5EC8267F" w14:textId="77777777" w:rsidR="006D5058" w:rsidRDefault="006D5058" w:rsidP="006D5058">
      <w:pPr>
        <w:pStyle w:val="Heading1"/>
      </w:pPr>
      <w:r>
        <w:t>Stand away from people when possible.</w:t>
      </w:r>
    </w:p>
    <w:p w14:paraId="3F79C448" w14:textId="77777777" w:rsidR="006D5058" w:rsidRDefault="006D5058" w:rsidP="006D5058">
      <w:pPr>
        <w:pStyle w:val="BodyText"/>
      </w:pPr>
      <w:r>
        <w:t>Avoid shaking hands (try flashing the peace sign or touching elbows instead) and reconsider going to large gatherings or crowded spaces.</w:t>
      </w:r>
    </w:p>
    <w:p w14:paraId="3D6BD872" w14:textId="77777777" w:rsidR="006D5058" w:rsidRDefault="006D5058" w:rsidP="006D5058">
      <w:pPr>
        <w:pStyle w:val="Heading1"/>
      </w:pPr>
      <w:r>
        <w:t>With kids, keep calm – and get the flu shot.</w:t>
      </w:r>
    </w:p>
    <w:p w14:paraId="6D5B6288" w14:textId="77777777" w:rsidR="006D5058" w:rsidRDefault="006D5058" w:rsidP="006D5058">
      <w:pPr>
        <w:pStyle w:val="BodyText"/>
      </w:pPr>
      <w:r>
        <w:t>The good news is that cases in children have been rare. That said, this is a good reminder to guard against other illnesses, like the flu. In fact, our medical plans cover 100% of the cost of immunizations. Just remember to visit an in-network provider to receive the full benefit.</w:t>
      </w:r>
    </w:p>
    <w:p w14:paraId="65DFE26E" w14:textId="77777777" w:rsidR="006D5058" w:rsidRDefault="006D5058" w:rsidP="006D5058">
      <w:pPr>
        <w:pStyle w:val="Heading1"/>
      </w:pPr>
      <w:r>
        <w:t xml:space="preserve">Where to Go with </w:t>
      </w:r>
      <w:r w:rsidRPr="00333078">
        <w:t>Questions</w:t>
      </w:r>
    </w:p>
    <w:p w14:paraId="58FE8CDF" w14:textId="77777777" w:rsidR="006D5058" w:rsidRDefault="006D5058" w:rsidP="006D5058">
      <w:pPr>
        <w:pStyle w:val="BodyText"/>
      </w:pPr>
      <w:r>
        <w:t xml:space="preserve">For questions regarding symptoms, where to go to get care and what your plan covers, call the number on the back of your medical ID card. You may also call the </w:t>
      </w:r>
      <w:r w:rsidRPr="00333078">
        <w:rPr>
          <w:color w:val="F79646" w:themeColor="accent6"/>
        </w:rPr>
        <w:t>[BENEFIT OR HR CENTER] at [ADD PHONE NUMBER AND/OR WEBSITE HERE]</w:t>
      </w:r>
      <w:r w:rsidRPr="00333078">
        <w:t>.</w:t>
      </w:r>
    </w:p>
    <w:p w14:paraId="386F2AF8" w14:textId="77777777" w:rsidR="006D5058" w:rsidRDefault="006D5058" w:rsidP="006D5058">
      <w:pPr>
        <w:pStyle w:val="BodyText"/>
      </w:pPr>
    </w:p>
    <w:p w14:paraId="1BD02B69" w14:textId="77777777" w:rsidR="006D5058" w:rsidRDefault="006D5058" w:rsidP="006D5058">
      <w:pPr>
        <w:pStyle w:val="BodyText"/>
      </w:pPr>
      <w:r>
        <w:t xml:space="preserve">We also understand that this can be an anxious and stressful time. For help managing stress, turn to our employee assistance program (EAP) </w:t>
      </w:r>
      <w:r w:rsidRPr="00333078">
        <w:rPr>
          <w:color w:val="F28320"/>
        </w:rPr>
        <w:t>at [ENTER CONTACT INFORMATION HERE]</w:t>
      </w:r>
      <w:r>
        <w:t>.</w:t>
      </w:r>
    </w:p>
    <w:p w14:paraId="1C1E2148" w14:textId="77777777" w:rsidR="006D5058" w:rsidRDefault="006D5058" w:rsidP="006D5058">
      <w:pPr>
        <w:pStyle w:val="BodyText"/>
      </w:pPr>
    </w:p>
    <w:p w14:paraId="4AEF7B3B" w14:textId="77777777" w:rsidR="006D5058" w:rsidRDefault="006D5058" w:rsidP="006D5058">
      <w:pPr>
        <w:pStyle w:val="BodyText"/>
      </w:pPr>
      <w:r>
        <w:t>Finally, as the status of the coronavirus pandemic continues to change, we recommend checking the CDC (</w:t>
      </w:r>
      <w:r w:rsidRPr="00333078">
        <w:rPr>
          <w:b/>
        </w:rPr>
        <w:t>www.cdc.gov</w:t>
      </w:r>
      <w:r>
        <w:t>) regularly for updates.</w:t>
      </w:r>
    </w:p>
    <w:p w14:paraId="259178CA" w14:textId="77777777" w:rsidR="003F5B21" w:rsidRDefault="003F5B21">
      <w:pPr>
        <w:spacing w:line="211" w:lineRule="auto"/>
        <w:sectPr w:rsidR="003F5B21" w:rsidSect="00CA7DBE">
          <w:headerReference w:type="default" r:id="rId8"/>
          <w:footerReference w:type="default" r:id="rId9"/>
          <w:type w:val="continuous"/>
          <w:pgSz w:w="12240" w:h="15840"/>
          <w:pgMar w:top="0" w:right="1500" w:bottom="0" w:left="980" w:header="0" w:footer="405" w:gutter="0"/>
          <w:cols w:num="2" w:space="720" w:equalWidth="0">
            <w:col w:w="4661" w:space="418"/>
            <w:col w:w="4681"/>
          </w:cols>
        </w:sectPr>
      </w:pPr>
    </w:p>
    <w:p w14:paraId="58D3A949" w14:textId="77777777" w:rsidR="003F5B21" w:rsidRDefault="003F5B21" w:rsidP="005B6C73">
      <w:pPr>
        <w:pStyle w:val="BodyText"/>
      </w:pPr>
    </w:p>
    <w:p w14:paraId="4B122F6F" w14:textId="22462E86" w:rsidR="003F5B21" w:rsidRDefault="003F5B21" w:rsidP="005B6C73">
      <w:pPr>
        <w:pStyle w:val="BodyText"/>
      </w:pPr>
    </w:p>
    <w:p w14:paraId="10D60EFA" w14:textId="77777777" w:rsidR="001061E1" w:rsidRDefault="001061E1" w:rsidP="005B6C73">
      <w:pPr>
        <w:pStyle w:val="BodyText"/>
      </w:pPr>
    </w:p>
    <w:p w14:paraId="20509CA8" w14:textId="77777777" w:rsidR="001061E1" w:rsidRDefault="001061E1" w:rsidP="005B6C73">
      <w:pPr>
        <w:pStyle w:val="BodyText"/>
      </w:pPr>
    </w:p>
    <w:p w14:paraId="79739C59" w14:textId="1E84E275" w:rsidR="005B6C73" w:rsidRDefault="001061E1" w:rsidP="005B6C73">
      <w:pPr>
        <w:pStyle w:val="BodyText"/>
      </w:pPr>
      <w:r>
        <w:rPr>
          <w:noProof/>
          <w:lang w:bidi="ar-SA"/>
        </w:rPr>
        <w:drawing>
          <wp:anchor distT="0" distB="0" distL="114300" distR="114300" simplePos="0" relativeHeight="251662336" behindDoc="1" locked="0" layoutInCell="1" allowOverlap="1" wp14:anchorId="0E502292" wp14:editId="7D5CDD06">
            <wp:simplePos x="0" y="0"/>
            <wp:positionH relativeFrom="column">
              <wp:posOffset>5154930</wp:posOffset>
            </wp:positionH>
            <wp:positionV relativeFrom="paragraph">
              <wp:posOffset>106367</wp:posOffset>
            </wp:positionV>
            <wp:extent cx="1253490" cy="630555"/>
            <wp:effectExtent l="0" t="0" r="3810" b="0"/>
            <wp:wrapNone/>
            <wp:docPr id="6" name="Picture 6" descr="Cli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3490" cy="630555"/>
                    </a:xfrm>
                    <a:prstGeom prst="rect">
                      <a:avLst/>
                    </a:prstGeom>
                  </pic:spPr>
                </pic:pic>
              </a:graphicData>
            </a:graphic>
            <wp14:sizeRelH relativeFrom="page">
              <wp14:pctWidth>0</wp14:pctWidth>
            </wp14:sizeRelH>
            <wp14:sizeRelV relativeFrom="page">
              <wp14:pctHeight>0</wp14:pctHeight>
            </wp14:sizeRelV>
          </wp:anchor>
        </w:drawing>
      </w:r>
      <w:r w:rsidR="00652FFD">
        <w:rPr>
          <w:noProof/>
          <w:lang w:bidi="ar-SA"/>
        </w:rPr>
        <w:drawing>
          <wp:anchor distT="0" distB="0" distL="114300" distR="114300" simplePos="0" relativeHeight="251661312" behindDoc="1" locked="0" layoutInCell="1" allowOverlap="1" wp14:anchorId="56E75F65" wp14:editId="61810F8E">
            <wp:simplePos x="0" y="0"/>
            <wp:positionH relativeFrom="column">
              <wp:posOffset>4893945</wp:posOffset>
            </wp:positionH>
            <wp:positionV relativeFrom="page">
              <wp:posOffset>7936230</wp:posOffset>
            </wp:positionV>
            <wp:extent cx="1818640" cy="18281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8640" cy="1828165"/>
                    </a:xfrm>
                    <a:prstGeom prst="rect">
                      <a:avLst/>
                    </a:prstGeom>
                  </pic:spPr>
                </pic:pic>
              </a:graphicData>
            </a:graphic>
            <wp14:sizeRelH relativeFrom="page">
              <wp14:pctWidth>0</wp14:pctWidth>
            </wp14:sizeRelH>
            <wp14:sizeRelV relativeFrom="page">
              <wp14:pctHeight>0</wp14:pctHeight>
            </wp14:sizeRelV>
          </wp:anchor>
        </w:drawing>
      </w:r>
    </w:p>
    <w:p w14:paraId="4EA5B7F7" w14:textId="6B32FF9C" w:rsidR="005B6C73" w:rsidRDefault="005B6C73" w:rsidP="005B6C73">
      <w:pPr>
        <w:pStyle w:val="BodyText"/>
      </w:pPr>
    </w:p>
    <w:p w14:paraId="0CE7A016" w14:textId="2BC704FD" w:rsidR="003F5B21" w:rsidRPr="00791C13" w:rsidRDefault="006D5058" w:rsidP="006D5058">
      <w:pPr>
        <w:pStyle w:val="Heading2"/>
        <w:ind w:right="1840"/>
        <w:rPr>
          <w:rStyle w:val="Strong"/>
        </w:rPr>
      </w:pPr>
      <w:r w:rsidRPr="00333078">
        <w:rPr>
          <w:rStyle w:val="Strong"/>
        </w:rPr>
        <w:t xml:space="preserve">Taking these steps will not only help keep you and your </w:t>
      </w:r>
      <w:bookmarkStart w:id="0" w:name="_GoBack"/>
      <w:bookmarkEnd w:id="0"/>
      <w:r w:rsidRPr="00333078">
        <w:rPr>
          <w:rStyle w:val="Strong"/>
        </w:rPr>
        <w:t>family safe, it will keep more vulnerable members of our community safe as well.</w:t>
      </w:r>
    </w:p>
    <w:sectPr w:rsidR="003F5B21" w:rsidRPr="00791C13" w:rsidSect="00CA7DBE">
      <w:type w:val="continuous"/>
      <w:pgSz w:w="12240" w:h="15840"/>
      <w:pgMar w:top="0" w:right="1500" w:bottom="0" w:left="980" w:header="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538F2" w14:textId="77777777" w:rsidR="00B73A22" w:rsidRDefault="00B73A22" w:rsidP="00CA7DBE">
      <w:r>
        <w:separator/>
      </w:r>
    </w:p>
  </w:endnote>
  <w:endnote w:type="continuationSeparator" w:id="0">
    <w:p w14:paraId="0BE9BC34" w14:textId="77777777" w:rsidR="00B73A22" w:rsidRDefault="00B73A22" w:rsidP="00CA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1B263" w14:textId="77777777" w:rsidR="006D5058" w:rsidRDefault="006D5058">
    <w:pPr>
      <w:pStyle w:val="Footer"/>
    </w:pPr>
    <w:r>
      <w:rPr>
        <w:noProof/>
        <w:lang w:bidi="ar-SA"/>
      </w:rPr>
      <w:drawing>
        <wp:anchor distT="0" distB="0" distL="114300" distR="114300" simplePos="0" relativeHeight="251660288" behindDoc="1" locked="0" layoutInCell="1" allowOverlap="1" wp14:anchorId="01EAA215" wp14:editId="2158C2B1">
          <wp:simplePos x="0" y="0"/>
          <wp:positionH relativeFrom="column">
            <wp:posOffset>-599440</wp:posOffset>
          </wp:positionH>
          <wp:positionV relativeFrom="page">
            <wp:posOffset>7982487</wp:posOffset>
          </wp:positionV>
          <wp:extent cx="7770243" cy="2057204"/>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COVID-19 BOTTOM.jpg"/>
                  <pic:cNvPicPr/>
                </pic:nvPicPr>
                <pic:blipFill>
                  <a:blip r:embed="rId1">
                    <a:extLst>
                      <a:ext uri="{28A0092B-C50C-407E-A947-70E740481C1C}">
                        <a14:useLocalDpi xmlns:a14="http://schemas.microsoft.com/office/drawing/2010/main" val="0"/>
                      </a:ext>
                    </a:extLst>
                  </a:blip>
                  <a:stretch>
                    <a:fillRect/>
                  </a:stretch>
                </pic:blipFill>
                <pic:spPr>
                  <a:xfrm>
                    <a:off x="0" y="0"/>
                    <a:ext cx="7770243" cy="205720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5131" w14:textId="568D8E97" w:rsidR="00CA7DBE" w:rsidRDefault="00CA7DBE">
    <w:pPr>
      <w:pStyle w:val="Footer"/>
    </w:pPr>
    <w:r>
      <w:rPr>
        <w:noProof/>
        <w:lang w:bidi="ar-SA"/>
      </w:rPr>
      <w:drawing>
        <wp:anchor distT="0" distB="0" distL="114300" distR="114300" simplePos="0" relativeHeight="251657215" behindDoc="1" locked="0" layoutInCell="1" allowOverlap="1" wp14:anchorId="0FA41964" wp14:editId="124814D1">
          <wp:simplePos x="0" y="0"/>
          <wp:positionH relativeFrom="column">
            <wp:posOffset>-599440</wp:posOffset>
          </wp:positionH>
          <wp:positionV relativeFrom="page">
            <wp:posOffset>7982487</wp:posOffset>
          </wp:positionV>
          <wp:extent cx="7770243" cy="2057204"/>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COVID-19 BOTTOM.jpg"/>
                  <pic:cNvPicPr/>
                </pic:nvPicPr>
                <pic:blipFill>
                  <a:blip r:embed="rId1">
                    <a:extLst>
                      <a:ext uri="{28A0092B-C50C-407E-A947-70E740481C1C}">
                        <a14:useLocalDpi xmlns:a14="http://schemas.microsoft.com/office/drawing/2010/main" val="0"/>
                      </a:ext>
                    </a:extLst>
                  </a:blip>
                  <a:stretch>
                    <a:fillRect/>
                  </a:stretch>
                </pic:blipFill>
                <pic:spPr>
                  <a:xfrm>
                    <a:off x="0" y="0"/>
                    <a:ext cx="7770243" cy="20572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2D5A3" w14:textId="77777777" w:rsidR="00B73A22" w:rsidRDefault="00B73A22" w:rsidP="00CA7DBE">
      <w:r>
        <w:separator/>
      </w:r>
    </w:p>
  </w:footnote>
  <w:footnote w:type="continuationSeparator" w:id="0">
    <w:p w14:paraId="70BC3100" w14:textId="77777777" w:rsidR="00B73A22" w:rsidRDefault="00B73A22" w:rsidP="00CA7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7697D" w14:textId="77777777" w:rsidR="006D5058" w:rsidRDefault="006D5058">
    <w:pPr>
      <w:pStyle w:val="Header"/>
    </w:pPr>
    <w:r>
      <w:rPr>
        <w:noProof/>
        <w:lang w:bidi="ar-SA"/>
      </w:rPr>
      <w:drawing>
        <wp:anchor distT="0" distB="0" distL="114300" distR="114300" simplePos="0" relativeHeight="251661312" behindDoc="1" locked="0" layoutInCell="1" allowOverlap="1" wp14:anchorId="5A6D8C3B" wp14:editId="37A9A34D">
          <wp:simplePos x="0" y="0"/>
          <wp:positionH relativeFrom="column">
            <wp:posOffset>-791210</wp:posOffset>
          </wp:positionH>
          <wp:positionV relativeFrom="page">
            <wp:posOffset>8353</wp:posOffset>
          </wp:positionV>
          <wp:extent cx="7933074" cy="1762996"/>
          <wp:effectExtent l="0" t="0" r="0" b="0"/>
          <wp:wrapNone/>
          <wp:docPr id="3" name="Picture 3"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COVID-19 TOP.jpg"/>
                  <pic:cNvPicPr/>
                </pic:nvPicPr>
                <pic:blipFill>
                  <a:blip r:embed="rId1">
                    <a:extLst>
                      <a:ext uri="{28A0092B-C50C-407E-A947-70E740481C1C}">
                        <a14:useLocalDpi xmlns:a14="http://schemas.microsoft.com/office/drawing/2010/main" val="0"/>
                      </a:ext>
                    </a:extLst>
                  </a:blip>
                  <a:stretch>
                    <a:fillRect/>
                  </a:stretch>
                </pic:blipFill>
                <pic:spPr>
                  <a:xfrm>
                    <a:off x="0" y="0"/>
                    <a:ext cx="7933074" cy="17629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0D2F" w14:textId="00E73B39" w:rsidR="00CA7DBE" w:rsidRDefault="00CA7DBE">
    <w:pPr>
      <w:pStyle w:val="Header"/>
    </w:pPr>
    <w:r>
      <w:rPr>
        <w:noProof/>
        <w:lang w:bidi="ar-SA"/>
      </w:rPr>
      <w:drawing>
        <wp:anchor distT="0" distB="0" distL="114300" distR="114300" simplePos="0" relativeHeight="251658240" behindDoc="1" locked="0" layoutInCell="1" allowOverlap="1" wp14:anchorId="41D7AA30" wp14:editId="0B9BB634">
          <wp:simplePos x="0" y="0"/>
          <wp:positionH relativeFrom="column">
            <wp:posOffset>-791210</wp:posOffset>
          </wp:positionH>
          <wp:positionV relativeFrom="page">
            <wp:posOffset>8353</wp:posOffset>
          </wp:positionV>
          <wp:extent cx="7933074" cy="1762996"/>
          <wp:effectExtent l="0" t="0" r="0" b="0"/>
          <wp:wrapNone/>
          <wp:docPr id="1" name="Picture 1"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COVID-19 TOP.jpg"/>
                  <pic:cNvPicPr/>
                </pic:nvPicPr>
                <pic:blipFill>
                  <a:blip r:embed="rId1">
                    <a:extLst>
                      <a:ext uri="{28A0092B-C50C-407E-A947-70E740481C1C}">
                        <a14:useLocalDpi xmlns:a14="http://schemas.microsoft.com/office/drawing/2010/main" val="0"/>
                      </a:ext>
                    </a:extLst>
                  </a:blip>
                  <a:stretch>
                    <a:fillRect/>
                  </a:stretch>
                </pic:blipFill>
                <pic:spPr>
                  <a:xfrm>
                    <a:off x="0" y="0"/>
                    <a:ext cx="7933074" cy="176299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21"/>
    <w:rsid w:val="001061E1"/>
    <w:rsid w:val="002E2890"/>
    <w:rsid w:val="003363EE"/>
    <w:rsid w:val="003C6A80"/>
    <w:rsid w:val="003F5B21"/>
    <w:rsid w:val="00425ADD"/>
    <w:rsid w:val="005B6C73"/>
    <w:rsid w:val="00652FFD"/>
    <w:rsid w:val="006D5058"/>
    <w:rsid w:val="006E5496"/>
    <w:rsid w:val="00791C13"/>
    <w:rsid w:val="00A61656"/>
    <w:rsid w:val="00B73A22"/>
    <w:rsid w:val="00CA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1E00BF"/>
  <w15:docId w15:val="{B699686C-39BC-2E41-B000-F2F34BB3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enir Next" w:eastAsia="Avenir Next" w:hAnsi="Avenir Next" w:cs="Avenir Next"/>
      <w:lang w:bidi="en-US"/>
    </w:rPr>
  </w:style>
  <w:style w:type="paragraph" w:styleId="Heading1">
    <w:name w:val="heading 1"/>
    <w:basedOn w:val="Normal"/>
    <w:uiPriority w:val="9"/>
    <w:qFormat/>
    <w:rsid w:val="005B6C73"/>
    <w:pPr>
      <w:spacing w:before="148" w:line="206" w:lineRule="auto"/>
      <w:ind w:left="100" w:right="34"/>
      <w:outlineLvl w:val="0"/>
    </w:pPr>
    <w:rPr>
      <w:rFonts w:ascii="Arial Black" w:hAnsi="Arial Black"/>
      <w:b/>
      <w:bCs/>
      <w:color w:val="F28320"/>
      <w:spacing w:val="-7"/>
      <w:sz w:val="28"/>
      <w:szCs w:val="28"/>
    </w:rPr>
  </w:style>
  <w:style w:type="paragraph" w:styleId="Heading2">
    <w:name w:val="heading 2"/>
    <w:basedOn w:val="Normal"/>
    <w:uiPriority w:val="9"/>
    <w:unhideWhenUsed/>
    <w:qFormat/>
    <w:rsid w:val="005B6C73"/>
    <w:pPr>
      <w:spacing w:line="204" w:lineRule="auto"/>
      <w:ind w:left="100" w:right="513"/>
      <w:outlineLvl w:val="1"/>
    </w:pPr>
    <w:rPr>
      <w:rFonts w:ascii="Arial Black" w:hAnsi="Arial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6C73"/>
    <w:pPr>
      <w:spacing w:before="7" w:line="244" w:lineRule="auto"/>
      <w:ind w:left="100" w:right="34"/>
    </w:pPr>
    <w:rPr>
      <w:rFonts w:ascii="Arial" w:hAnsi="Arial" w:cs="Arial"/>
      <w:spacing w:val="-3"/>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autoRedefine/>
    <w:uiPriority w:val="10"/>
    <w:qFormat/>
    <w:rsid w:val="005B6C73"/>
    <w:pPr>
      <w:spacing w:before="255"/>
      <w:ind w:left="101"/>
    </w:pPr>
    <w:rPr>
      <w:rFonts w:ascii="Arial" w:hAnsi="Arial" w:cs="Arial"/>
      <w:b/>
      <w:bCs/>
      <w:color w:val="253746"/>
      <w:sz w:val="96"/>
      <w:szCs w:val="96"/>
    </w:rPr>
  </w:style>
  <w:style w:type="character" w:customStyle="1" w:styleId="TitleChar">
    <w:name w:val="Title Char"/>
    <w:basedOn w:val="DefaultParagraphFont"/>
    <w:link w:val="Title"/>
    <w:uiPriority w:val="10"/>
    <w:rsid w:val="005B6C73"/>
    <w:rPr>
      <w:rFonts w:ascii="Arial" w:eastAsia="Avenir Next" w:hAnsi="Arial" w:cs="Arial"/>
      <w:b/>
      <w:bCs/>
      <w:color w:val="253746"/>
      <w:sz w:val="96"/>
      <w:szCs w:val="96"/>
      <w:lang w:bidi="en-US"/>
    </w:rPr>
  </w:style>
  <w:style w:type="paragraph" w:styleId="Subtitle">
    <w:name w:val="Subtitle"/>
    <w:basedOn w:val="Normal"/>
    <w:next w:val="Normal"/>
    <w:link w:val="SubtitleChar"/>
    <w:uiPriority w:val="11"/>
    <w:qFormat/>
    <w:rsid w:val="005B6C73"/>
    <w:pPr>
      <w:spacing w:before="55"/>
      <w:ind w:left="100"/>
    </w:pPr>
    <w:rPr>
      <w:rFonts w:ascii="Arial" w:hAnsi="Arial" w:cs="Arial"/>
      <w:color w:val="6D6E70"/>
      <w:sz w:val="36"/>
    </w:rPr>
  </w:style>
  <w:style w:type="character" w:customStyle="1" w:styleId="SubtitleChar">
    <w:name w:val="Subtitle Char"/>
    <w:basedOn w:val="DefaultParagraphFont"/>
    <w:link w:val="Subtitle"/>
    <w:uiPriority w:val="11"/>
    <w:rsid w:val="005B6C73"/>
    <w:rPr>
      <w:rFonts w:ascii="Arial" w:eastAsia="Avenir Next" w:hAnsi="Arial" w:cs="Arial"/>
      <w:color w:val="6D6E70"/>
      <w:sz w:val="36"/>
      <w:lang w:bidi="en-US"/>
    </w:rPr>
  </w:style>
  <w:style w:type="character" w:styleId="Strong">
    <w:name w:val="Strong"/>
    <w:uiPriority w:val="22"/>
    <w:qFormat/>
    <w:rsid w:val="00791C13"/>
    <w:rPr>
      <w:color w:val="FFFFFF"/>
      <w:spacing w:val="-5"/>
    </w:rPr>
  </w:style>
  <w:style w:type="paragraph" w:styleId="Header">
    <w:name w:val="header"/>
    <w:basedOn w:val="Normal"/>
    <w:link w:val="HeaderChar"/>
    <w:uiPriority w:val="99"/>
    <w:unhideWhenUsed/>
    <w:rsid w:val="00CA7DBE"/>
    <w:pPr>
      <w:tabs>
        <w:tab w:val="center" w:pos="4680"/>
        <w:tab w:val="right" w:pos="9360"/>
      </w:tabs>
    </w:pPr>
  </w:style>
  <w:style w:type="character" w:customStyle="1" w:styleId="HeaderChar">
    <w:name w:val="Header Char"/>
    <w:basedOn w:val="DefaultParagraphFont"/>
    <w:link w:val="Header"/>
    <w:uiPriority w:val="99"/>
    <w:rsid w:val="00CA7DBE"/>
    <w:rPr>
      <w:rFonts w:ascii="Avenir Next" w:eastAsia="Avenir Next" w:hAnsi="Avenir Next" w:cs="Avenir Next"/>
      <w:lang w:bidi="en-US"/>
    </w:rPr>
  </w:style>
  <w:style w:type="paragraph" w:styleId="Footer">
    <w:name w:val="footer"/>
    <w:basedOn w:val="Normal"/>
    <w:link w:val="FooterChar"/>
    <w:uiPriority w:val="99"/>
    <w:unhideWhenUsed/>
    <w:rsid w:val="00CA7DBE"/>
    <w:pPr>
      <w:tabs>
        <w:tab w:val="center" w:pos="4680"/>
        <w:tab w:val="right" w:pos="9360"/>
      </w:tabs>
    </w:pPr>
  </w:style>
  <w:style w:type="character" w:customStyle="1" w:styleId="FooterChar">
    <w:name w:val="Footer Char"/>
    <w:basedOn w:val="DefaultParagraphFont"/>
    <w:link w:val="Footer"/>
    <w:uiPriority w:val="99"/>
    <w:rsid w:val="00CA7DBE"/>
    <w:rPr>
      <w:rFonts w:ascii="Avenir Next" w:eastAsia="Avenir Next" w:hAnsi="Avenir Next" w:cs="Avenir Nex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Meagan</dc:creator>
  <cp:lastModifiedBy>Tyson, Meagan</cp:lastModifiedBy>
  <cp:revision>3</cp:revision>
  <dcterms:created xsi:type="dcterms:W3CDTF">2020-03-20T20:32:00Z</dcterms:created>
  <dcterms:modified xsi:type="dcterms:W3CDTF">2020-03-23T15:39:00Z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Adobe InDesign 14.0 (Macintosh)</vt:lpwstr>
  </property>
  <property fmtid="{D5CDD505-2E9C-101B-9397-08002B2CF9AE}" pid="4" name="LastSaved">
    <vt:filetime>2020-03-20T00:00:00Z</vt:filetime>
  </property>
</Properties>
</file>